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811E4">
      <w:pPr>
        <w:tabs>
          <w:tab w:val="left" w:pos="6735"/>
        </w:tabs>
      </w:pPr>
    </w:p>
    <w:p w14:paraId="5BA706C2">
      <w:r>
        <w:t>PRILOG 2</w:t>
      </w:r>
    </w:p>
    <w:tbl>
      <w:tblPr>
        <w:tblStyle w:val="3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99CC00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6"/>
      </w:tblGrid>
      <w:tr w14:paraId="7520A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99CC0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606" w:type="dxa"/>
            <w:shd w:val="clear" w:color="auto" w:fill="99CC00"/>
          </w:tcPr>
          <w:p w14:paraId="31BB2FAC">
            <w:pPr>
              <w:jc w:val="center"/>
            </w:pPr>
            <w:bookmarkStart w:id="0" w:name="_Hlk127357520"/>
            <w:r>
              <w:t>TROŠKOVNIK</w:t>
            </w:r>
          </w:p>
        </w:tc>
      </w:tr>
      <w:bookmarkEnd w:id="0"/>
    </w:tbl>
    <w:p w14:paraId="3DBB4D99">
      <w:pPr>
        <w:rPr>
          <w:rFonts w:hint="default"/>
          <w:b/>
          <w:bCs/>
          <w:sz w:val="32"/>
          <w:szCs w:val="32"/>
          <w:lang w:val="hr-HR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2551"/>
        <w:gridCol w:w="1595"/>
        <w:gridCol w:w="1595"/>
        <w:gridCol w:w="1595"/>
        <w:gridCol w:w="1596"/>
      </w:tblGrid>
      <w:tr w14:paraId="07D61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6"/>
          </w:tcPr>
          <w:p w14:paraId="24396845">
            <w:pPr>
              <w:rPr>
                <w:rFonts w:hint="default"/>
                <w:vertAlign w:val="baseline"/>
                <w:lang w:val="hr-HR"/>
              </w:rPr>
            </w:pPr>
            <w:r>
              <w:rPr>
                <w:rFonts w:hint="default"/>
                <w:vertAlign w:val="baseline"/>
                <w:lang w:val="hr-HR"/>
              </w:rPr>
              <w:t>NARUČITELJ: KOMUNALNO PODUZEĆE d.o.o.</w:t>
            </w:r>
          </w:p>
          <w:p w14:paraId="04E3FA54">
            <w:pPr>
              <w:rPr>
                <w:rFonts w:hint="default"/>
                <w:vertAlign w:val="baseline"/>
                <w:lang w:val="hr-HR"/>
              </w:rPr>
            </w:pPr>
            <w:r>
              <w:rPr>
                <w:rFonts w:hint="default"/>
                <w:vertAlign w:val="baseline"/>
                <w:lang w:val="hr-HR"/>
              </w:rPr>
              <w:t>PREDMET NABAVE: USLUGE TISKANJA I ISPORUKA</w:t>
            </w:r>
          </w:p>
        </w:tc>
      </w:tr>
      <w:tr w14:paraId="1232F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9" w:type="dxa"/>
          </w:tcPr>
          <w:p w14:paraId="3729E637">
            <w:pPr>
              <w:rPr>
                <w:rFonts w:hint="default"/>
                <w:sz w:val="20"/>
                <w:szCs w:val="20"/>
                <w:vertAlign w:val="baseline"/>
                <w:lang w:val="hr-H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hr-HR"/>
              </w:rPr>
              <w:t>Red.br.</w:t>
            </w:r>
          </w:p>
        </w:tc>
        <w:tc>
          <w:tcPr>
            <w:tcW w:w="2551" w:type="dxa"/>
          </w:tcPr>
          <w:p w14:paraId="5B29684D">
            <w:pPr>
              <w:jc w:val="both"/>
              <w:rPr>
                <w:rFonts w:hint="default"/>
                <w:sz w:val="20"/>
                <w:szCs w:val="20"/>
                <w:vertAlign w:val="baseline"/>
                <w:lang w:val="hr-H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hr-HR"/>
              </w:rPr>
              <w:t>NAZIV USLUGE</w:t>
            </w:r>
          </w:p>
        </w:tc>
        <w:tc>
          <w:tcPr>
            <w:tcW w:w="1595" w:type="dxa"/>
          </w:tcPr>
          <w:p w14:paraId="18CD4D0A">
            <w:pPr>
              <w:jc w:val="center"/>
              <w:rPr>
                <w:rFonts w:hint="default"/>
                <w:sz w:val="20"/>
                <w:szCs w:val="20"/>
                <w:vertAlign w:val="baseline"/>
                <w:lang w:val="hr-H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hr-HR"/>
              </w:rPr>
              <w:t>JED. MJERE</w:t>
            </w:r>
          </w:p>
        </w:tc>
        <w:tc>
          <w:tcPr>
            <w:tcW w:w="1595" w:type="dxa"/>
          </w:tcPr>
          <w:p w14:paraId="558D1B12">
            <w:pPr>
              <w:jc w:val="center"/>
              <w:rPr>
                <w:rFonts w:hint="default"/>
                <w:sz w:val="20"/>
                <w:szCs w:val="20"/>
                <w:vertAlign w:val="baseline"/>
                <w:lang w:val="hr-H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hr-HR"/>
              </w:rPr>
              <w:t>KOLIČINA</w:t>
            </w:r>
          </w:p>
        </w:tc>
        <w:tc>
          <w:tcPr>
            <w:tcW w:w="1595" w:type="dxa"/>
          </w:tcPr>
          <w:p w14:paraId="1D0333A1">
            <w:pPr>
              <w:rPr>
                <w:rFonts w:hint="default"/>
                <w:sz w:val="20"/>
                <w:szCs w:val="20"/>
                <w:vertAlign w:val="baseline"/>
                <w:lang w:val="hr-H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hr-HR"/>
              </w:rPr>
              <w:t>CIJENA PO JED.MJERE</w:t>
            </w:r>
          </w:p>
        </w:tc>
        <w:tc>
          <w:tcPr>
            <w:tcW w:w="1596" w:type="dxa"/>
          </w:tcPr>
          <w:p w14:paraId="543BCD64">
            <w:pPr>
              <w:rPr>
                <w:rFonts w:hint="default"/>
                <w:sz w:val="20"/>
                <w:szCs w:val="20"/>
                <w:vertAlign w:val="baseline"/>
                <w:lang w:val="hr-H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hr-HR"/>
              </w:rPr>
              <w:t>UKUPNA CIJENA  BEZ PDV-a</w:t>
            </w:r>
          </w:p>
        </w:tc>
      </w:tr>
      <w:tr w14:paraId="288EF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9" w:type="dxa"/>
          </w:tcPr>
          <w:p w14:paraId="563D86D1">
            <w:pPr>
              <w:rPr>
                <w:rFonts w:hint="default"/>
                <w:sz w:val="20"/>
                <w:szCs w:val="20"/>
                <w:vertAlign w:val="baseline"/>
                <w:lang w:val="hr-H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hr-HR"/>
              </w:rPr>
              <w:t>1.</w:t>
            </w:r>
          </w:p>
        </w:tc>
        <w:tc>
          <w:tcPr>
            <w:tcW w:w="2551" w:type="dxa"/>
          </w:tcPr>
          <w:p w14:paraId="61D3D626">
            <w:pPr>
              <w:rPr>
                <w:rFonts w:hint="default"/>
                <w:sz w:val="20"/>
                <w:szCs w:val="20"/>
                <w:vertAlign w:val="baseline"/>
                <w:lang w:val="hr-H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hr-HR"/>
              </w:rPr>
              <w:t xml:space="preserve">TISAK I ISPORUKA </w:t>
            </w:r>
          </w:p>
          <w:p w14:paraId="40F71369">
            <w:pPr>
              <w:rPr>
                <w:rFonts w:hint="default"/>
                <w:sz w:val="20"/>
                <w:szCs w:val="20"/>
                <w:vertAlign w:val="baseline"/>
                <w:lang w:val="hr-H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hr-HR"/>
              </w:rPr>
              <w:t>RAČUNA-UPLATNICE</w:t>
            </w:r>
          </w:p>
        </w:tc>
        <w:tc>
          <w:tcPr>
            <w:tcW w:w="1595" w:type="dxa"/>
          </w:tcPr>
          <w:p w14:paraId="21B7AE80">
            <w:pPr>
              <w:jc w:val="center"/>
              <w:rPr>
                <w:rFonts w:hint="default"/>
                <w:sz w:val="20"/>
                <w:szCs w:val="20"/>
                <w:vertAlign w:val="baseline"/>
                <w:lang w:val="hr-HR"/>
              </w:rPr>
            </w:pPr>
          </w:p>
          <w:p w14:paraId="2674E022">
            <w:pPr>
              <w:jc w:val="center"/>
              <w:rPr>
                <w:rFonts w:hint="default"/>
                <w:sz w:val="20"/>
                <w:szCs w:val="20"/>
                <w:vertAlign w:val="baseline"/>
                <w:lang w:val="hr-H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hr-HR"/>
              </w:rPr>
              <w:t>kom</w:t>
            </w:r>
          </w:p>
        </w:tc>
        <w:tc>
          <w:tcPr>
            <w:tcW w:w="1595" w:type="dxa"/>
          </w:tcPr>
          <w:p w14:paraId="241223A4">
            <w:pPr>
              <w:rPr>
                <w:sz w:val="20"/>
                <w:szCs w:val="20"/>
                <w:vertAlign w:val="baseline"/>
              </w:rPr>
            </w:pPr>
          </w:p>
          <w:p w14:paraId="324451FD">
            <w:pPr>
              <w:rPr>
                <w:rFonts w:hint="default"/>
                <w:sz w:val="20"/>
                <w:szCs w:val="20"/>
                <w:vertAlign w:val="baseline"/>
                <w:lang w:val="hr-H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hr-HR"/>
              </w:rPr>
              <w:t>100.000</w:t>
            </w:r>
          </w:p>
        </w:tc>
        <w:tc>
          <w:tcPr>
            <w:tcW w:w="1595" w:type="dxa"/>
          </w:tcPr>
          <w:p w14:paraId="524A9377">
            <w:pPr>
              <w:rPr>
                <w:sz w:val="20"/>
                <w:szCs w:val="20"/>
                <w:vertAlign w:val="baseline"/>
              </w:rPr>
            </w:pPr>
          </w:p>
        </w:tc>
        <w:tc>
          <w:tcPr>
            <w:tcW w:w="1596" w:type="dxa"/>
          </w:tcPr>
          <w:p w14:paraId="060A44B8">
            <w:pPr>
              <w:rPr>
                <w:sz w:val="20"/>
                <w:szCs w:val="20"/>
                <w:vertAlign w:val="baseline"/>
              </w:rPr>
            </w:pPr>
          </w:p>
        </w:tc>
      </w:tr>
      <w:tr w14:paraId="0EA85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75" w:type="dxa"/>
            <w:gridSpan w:val="5"/>
          </w:tcPr>
          <w:p w14:paraId="379D944A">
            <w:pPr>
              <w:jc w:val="right"/>
              <w:rPr>
                <w:rFonts w:hint="default"/>
                <w:vertAlign w:val="baseline"/>
                <w:lang w:val="hr-HR"/>
              </w:rPr>
            </w:pPr>
            <w:r>
              <w:rPr>
                <w:rFonts w:hint="default"/>
                <w:vertAlign w:val="baseline"/>
                <w:lang w:val="hr-HR"/>
              </w:rPr>
              <w:t>UKUPNO BEZ PDV-a:</w:t>
            </w:r>
          </w:p>
        </w:tc>
        <w:tc>
          <w:tcPr>
            <w:tcW w:w="1596" w:type="dxa"/>
          </w:tcPr>
          <w:p w14:paraId="22D0E81E">
            <w:pPr>
              <w:rPr>
                <w:vertAlign w:val="baseline"/>
              </w:rPr>
            </w:pPr>
          </w:p>
        </w:tc>
      </w:tr>
      <w:tr w14:paraId="6081B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75" w:type="dxa"/>
            <w:gridSpan w:val="5"/>
          </w:tcPr>
          <w:p w14:paraId="23E8B8AC">
            <w:pPr>
              <w:jc w:val="right"/>
              <w:rPr>
                <w:rFonts w:hint="default"/>
                <w:vertAlign w:val="baseline"/>
                <w:lang w:val="hr-HR"/>
              </w:rPr>
            </w:pPr>
            <w:r>
              <w:rPr>
                <w:rFonts w:hint="default"/>
                <w:vertAlign w:val="baseline"/>
                <w:lang w:val="hr-HR"/>
              </w:rPr>
              <w:t>IZNOS PDV-a:</w:t>
            </w:r>
          </w:p>
        </w:tc>
        <w:tc>
          <w:tcPr>
            <w:tcW w:w="1596" w:type="dxa"/>
          </w:tcPr>
          <w:p w14:paraId="3A9741EF">
            <w:pPr>
              <w:rPr>
                <w:vertAlign w:val="baseline"/>
              </w:rPr>
            </w:pPr>
          </w:p>
        </w:tc>
      </w:tr>
      <w:tr w14:paraId="3CE03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75" w:type="dxa"/>
            <w:gridSpan w:val="5"/>
          </w:tcPr>
          <w:p w14:paraId="29403B88">
            <w:pPr>
              <w:jc w:val="right"/>
              <w:rPr>
                <w:rFonts w:hint="default"/>
                <w:vertAlign w:val="baseline"/>
                <w:lang w:val="hr-HR"/>
              </w:rPr>
            </w:pPr>
            <w:r>
              <w:rPr>
                <w:rFonts w:hint="default"/>
                <w:vertAlign w:val="baseline"/>
                <w:lang w:val="hr-HR"/>
              </w:rPr>
              <w:t>UKUPNO S PDV-om:</w:t>
            </w:r>
          </w:p>
        </w:tc>
        <w:tc>
          <w:tcPr>
            <w:tcW w:w="1596" w:type="dxa"/>
          </w:tcPr>
          <w:p w14:paraId="3F7B0996">
            <w:pPr>
              <w:rPr>
                <w:vertAlign w:val="baseline"/>
              </w:rPr>
            </w:pPr>
          </w:p>
        </w:tc>
      </w:tr>
    </w:tbl>
    <w:p w14:paraId="2AFF1CCC"/>
    <w:p w14:paraId="4E2A21C2"/>
    <w:p w14:paraId="79A3555C">
      <w:pPr>
        <w:tabs>
          <w:tab w:val="left" w:pos="6735"/>
        </w:tabs>
      </w:pPr>
      <w:bookmarkStart w:id="1" w:name="_GoBack"/>
      <w:bookmarkEnd w:id="1"/>
    </w:p>
    <w:sectPr>
      <w:headerReference r:id="rId5" w:type="first"/>
      <w:footerReference r:id="rId7" w:type="first"/>
      <w:footerReference r:id="rId6" w:type="default"/>
      <w:pgSz w:w="11906" w:h="16838"/>
      <w:pgMar w:top="1418" w:right="1418" w:bottom="1134" w:left="1418" w:header="0" w:footer="284" w:gutter="0"/>
      <w:cols w:space="720" w:num="1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Liberation Sans">
    <w:altName w:val="Segoe Print"/>
    <w:panose1 w:val="00000000000000000000"/>
    <w:charset w:val="EE"/>
    <w:family w:val="auto"/>
    <w:pitch w:val="default"/>
    <w:sig w:usb0="00000000" w:usb1="00000000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CE7BE">
    <w:pPr>
      <w:pStyle w:val="32"/>
      <w:jc w:val="center"/>
      <w:rPr>
        <w:rFonts w:ascii="Calibri" w:hAnsi="Calibri" w:cs="Arial"/>
        <w:sz w:val="16"/>
        <w:szCs w:val="16"/>
      </w:rPr>
    </w:pPr>
    <w:r>
      <w:rPr>
        <w:lang w:eastAsia="hr-HR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1905</wp:posOffset>
              </wp:positionV>
              <wp:extent cx="168275" cy="182880"/>
              <wp:effectExtent l="0" t="1905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8275" cy="182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36A7559">
                          <w:pPr>
                            <w:pStyle w:val="42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o:spt="1" style="position:absolute;left:0pt;margin-top:0.15pt;height:14.4pt;width:13.25pt;mso-position-horizontal:right;mso-position-horizontal-relative:margin;z-index:251660288;mso-width-relative:page;mso-height-relative:page;" fillcolor="#FFFFFF" filled="t" stroked="f" coordsize="21600,21600" o:gfxdata="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3bNy7RAAAAAwEAAA8AAAAAAAAAAQAgAAAAIgAAAGRy&#10;cy9kb3ducmV2LnhtbFBLAQIUABQAAAAIAIdO4kB+SZOgDAIAACMEAAAOAAAAAAAAAAEAIAAAACAB&#10;AABkcnMvZTJvRG9jLnhtbFBLBQYAAAAABgAGAFkBAACeBQAAAAA=&#10;">
              <v:fill on="t" focussize="0,0"/>
              <v:stroke on="f"/>
              <v:imagedata o:title=""/>
              <o:lock v:ext="edit" aspectratio="f"/>
              <v:textbox inset="0mm,0mm,0mm,0mm">
                <w:txbxContent>
                  <w:p w14:paraId="436A7559">
                    <w:pPr>
                      <w:pStyle w:val="42"/>
                      <w:jc w:val="center"/>
                    </w:pPr>
                    <w:r>
                      <w:fldChar w:fldCharType="begin"/>
                    </w:r>
                    <w:r>
                      <w:instrText xml:space="preserve">PAGE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rFonts w:ascii="Calibri" w:hAnsi="Calibri"/>
        <w:sz w:val="16"/>
        <w:szCs w:val="16"/>
        <w:lang w:eastAsia="hr-HR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8255</wp:posOffset>
          </wp:positionV>
          <wp:extent cx="6641465" cy="133350"/>
          <wp:effectExtent l="0" t="0" r="6985" b="0"/>
          <wp:wrapNone/>
          <wp:docPr id="1" name="shape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hape_0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41465" cy="13335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>
      <w:rPr>
        <w:rFonts w:ascii="Calibri" w:hAnsi="Calibri"/>
        <w:sz w:val="16"/>
        <w:szCs w:val="16"/>
      </w:rPr>
      <w:br w:type="textWrapping"/>
    </w:r>
    <w:r>
      <w:rPr>
        <w:rFonts w:ascii="Calibri" w:hAnsi="Calibri"/>
        <w:sz w:val="16"/>
        <w:szCs w:val="16"/>
      </w:rPr>
      <w:t>Društvo je upisano kod Trgova</w:t>
    </w:r>
    <w:r>
      <w:rPr>
        <w:rFonts w:ascii="Calibri" w:hAnsi="Calibri" w:cs="Arial"/>
        <w:sz w:val="16"/>
        <w:szCs w:val="16"/>
      </w:rPr>
      <w:t>čkog suda u Šibeniku, br: 060175066. Temeljni kapital: 5.000.000,00 kn. Uprava-direktor: Sanja Bebek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936DF2">
    <w:pPr>
      <w:pStyle w:val="32"/>
      <w:jc w:val="center"/>
      <w:rPr>
        <w:rFonts w:ascii="Calibri" w:hAnsi="Calibri" w:cs="Arial"/>
        <w:sz w:val="16"/>
        <w:szCs w:val="16"/>
      </w:rPr>
    </w:pPr>
    <w:r>
      <w:rPr>
        <w:rFonts w:ascii="Calibri" w:hAnsi="Calibri"/>
        <w:sz w:val="16"/>
        <w:szCs w:val="16"/>
        <w:lang w:eastAsia="hr-HR"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-501015</wp:posOffset>
          </wp:positionH>
          <wp:positionV relativeFrom="paragraph">
            <wp:posOffset>67945</wp:posOffset>
          </wp:positionV>
          <wp:extent cx="6640195" cy="93980"/>
          <wp:effectExtent l="0" t="0" r="8255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40195" cy="9398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>
      <w:rPr>
        <w:rFonts w:ascii="Calibri" w:hAnsi="Calibri"/>
        <w:sz w:val="16"/>
        <w:szCs w:val="16"/>
      </w:rPr>
      <w:br w:type="textWrapping"/>
    </w:r>
    <w:r>
      <w:rPr>
        <w:rFonts w:ascii="Calibri" w:hAnsi="Calibri"/>
        <w:sz w:val="16"/>
        <w:szCs w:val="16"/>
      </w:rPr>
      <w:t>Društvo je upisano kod Trgova</w:t>
    </w:r>
    <w:r>
      <w:rPr>
        <w:rFonts w:ascii="Calibri" w:hAnsi="Calibri" w:cs="Arial"/>
        <w:sz w:val="16"/>
        <w:szCs w:val="16"/>
      </w:rPr>
      <w:t>čkog suda u Šibeniku, br: 060175066. Temeljni kapital: 5.000.000,00 kn. Uprava-direktor: Damir Velić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6ACA29">
    <w:pPr>
      <w:pStyle w:val="33"/>
    </w:pPr>
    <w:r>
      <w:rPr>
        <w:lang w:eastAsia="hr-HR" w:bidi="ar-SA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-570865</wp:posOffset>
          </wp:positionH>
          <wp:positionV relativeFrom="paragraph">
            <wp:posOffset>189865</wp:posOffset>
          </wp:positionV>
          <wp:extent cx="6633845" cy="1064895"/>
          <wp:effectExtent l="0" t="0" r="0" b="1905"/>
          <wp:wrapTight wrapText="bothSides">
            <wp:wrapPolygon>
              <wp:start x="0" y="0"/>
              <wp:lineTo x="0" y="21252"/>
              <wp:lineTo x="21523" y="21252"/>
              <wp:lineTo x="21523" y="0"/>
              <wp:lineTo x="0" y="0"/>
            </wp:wrapPolygon>
          </wp:wrapTight>
          <wp:docPr id="4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33845" cy="1064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08"/>
  <w:hyphenationZone w:val="425"/>
  <w:drawingGridHorizontalSpacing w:val="0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44B"/>
    <w:rsid w:val="00056158"/>
    <w:rsid w:val="0006338F"/>
    <w:rsid w:val="00097971"/>
    <w:rsid w:val="000B03EF"/>
    <w:rsid w:val="000B5D99"/>
    <w:rsid w:val="000F0C93"/>
    <w:rsid w:val="000F64B5"/>
    <w:rsid w:val="00160331"/>
    <w:rsid w:val="00163A29"/>
    <w:rsid w:val="00167EA1"/>
    <w:rsid w:val="001F5A99"/>
    <w:rsid w:val="00204B96"/>
    <w:rsid w:val="00210348"/>
    <w:rsid w:val="00214403"/>
    <w:rsid w:val="0023186D"/>
    <w:rsid w:val="002363EC"/>
    <w:rsid w:val="002430B8"/>
    <w:rsid w:val="00283124"/>
    <w:rsid w:val="00293B44"/>
    <w:rsid w:val="002C2C22"/>
    <w:rsid w:val="002D13A5"/>
    <w:rsid w:val="002E62AC"/>
    <w:rsid w:val="002F4EB0"/>
    <w:rsid w:val="00320608"/>
    <w:rsid w:val="00345F23"/>
    <w:rsid w:val="00347A02"/>
    <w:rsid w:val="00361984"/>
    <w:rsid w:val="003944D7"/>
    <w:rsid w:val="003A40F3"/>
    <w:rsid w:val="003A51C4"/>
    <w:rsid w:val="003B5079"/>
    <w:rsid w:val="003D5ED8"/>
    <w:rsid w:val="003D64F2"/>
    <w:rsid w:val="00403176"/>
    <w:rsid w:val="00443786"/>
    <w:rsid w:val="00446D43"/>
    <w:rsid w:val="004816BF"/>
    <w:rsid w:val="004879AD"/>
    <w:rsid w:val="004B78F6"/>
    <w:rsid w:val="004C5B10"/>
    <w:rsid w:val="004F502A"/>
    <w:rsid w:val="004F6C0F"/>
    <w:rsid w:val="004F7394"/>
    <w:rsid w:val="0054137D"/>
    <w:rsid w:val="00564146"/>
    <w:rsid w:val="005863E3"/>
    <w:rsid w:val="005C0985"/>
    <w:rsid w:val="005C51FC"/>
    <w:rsid w:val="005C5B3F"/>
    <w:rsid w:val="00614D76"/>
    <w:rsid w:val="00617952"/>
    <w:rsid w:val="00641B26"/>
    <w:rsid w:val="006636EB"/>
    <w:rsid w:val="00681261"/>
    <w:rsid w:val="006D032B"/>
    <w:rsid w:val="006D0B3F"/>
    <w:rsid w:val="0070107E"/>
    <w:rsid w:val="0072444B"/>
    <w:rsid w:val="0073357A"/>
    <w:rsid w:val="007418EF"/>
    <w:rsid w:val="007428D6"/>
    <w:rsid w:val="00776442"/>
    <w:rsid w:val="007A6B30"/>
    <w:rsid w:val="00817B8F"/>
    <w:rsid w:val="008C7F73"/>
    <w:rsid w:val="008E2272"/>
    <w:rsid w:val="008F5F92"/>
    <w:rsid w:val="009700C1"/>
    <w:rsid w:val="009F7B8C"/>
    <w:rsid w:val="00A03335"/>
    <w:rsid w:val="00A27FDE"/>
    <w:rsid w:val="00A629CF"/>
    <w:rsid w:val="00AA5C93"/>
    <w:rsid w:val="00B05927"/>
    <w:rsid w:val="00B20EB0"/>
    <w:rsid w:val="00B37157"/>
    <w:rsid w:val="00B86640"/>
    <w:rsid w:val="00B97E85"/>
    <w:rsid w:val="00BB0FA9"/>
    <w:rsid w:val="00BD1E5B"/>
    <w:rsid w:val="00C27ABE"/>
    <w:rsid w:val="00C778CE"/>
    <w:rsid w:val="00CC6A98"/>
    <w:rsid w:val="00CF7A8F"/>
    <w:rsid w:val="00D0309A"/>
    <w:rsid w:val="00D14D55"/>
    <w:rsid w:val="00D414E8"/>
    <w:rsid w:val="00D66263"/>
    <w:rsid w:val="00DB6034"/>
    <w:rsid w:val="00E034AF"/>
    <w:rsid w:val="00E11DF7"/>
    <w:rsid w:val="00E17669"/>
    <w:rsid w:val="00E43A30"/>
    <w:rsid w:val="00E50284"/>
    <w:rsid w:val="00E53C64"/>
    <w:rsid w:val="00E74F9F"/>
    <w:rsid w:val="00E765DD"/>
    <w:rsid w:val="00E86D76"/>
    <w:rsid w:val="00E95792"/>
    <w:rsid w:val="00EA0944"/>
    <w:rsid w:val="00EB69F4"/>
    <w:rsid w:val="00F220A0"/>
    <w:rsid w:val="00F42CD7"/>
    <w:rsid w:val="00F80B3D"/>
    <w:rsid w:val="00F926EC"/>
    <w:rsid w:val="00FB0B20"/>
    <w:rsid w:val="00FB487B"/>
    <w:rsid w:val="00FE0B6E"/>
    <w:rsid w:val="00FF7031"/>
    <w:rsid w:val="00FF76D8"/>
    <w:rsid w:val="45A7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Times New Roman" w:cs="Cambria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qFormat="1"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200" w:line="276" w:lineRule="auto"/>
    </w:pPr>
    <w:rPr>
      <w:rFonts w:ascii="Cambria" w:hAnsi="Cambria" w:eastAsia="Times New Roman" w:cs="Cambria"/>
      <w:color w:val="00000A"/>
      <w:sz w:val="22"/>
      <w:szCs w:val="22"/>
      <w:lang w:val="hr-HR" w:eastAsia="en-US" w:bidi="en-US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uiPriority w:val="0"/>
    <w:pPr>
      <w:spacing w:after="140" w:line="288" w:lineRule="auto"/>
    </w:pPr>
  </w:style>
  <w:style w:type="paragraph" w:styleId="6">
    <w:name w:val="caption"/>
    <w:basedOn w:val="1"/>
    <w:qFormat/>
    <w:uiPriority w:val="35"/>
    <w:rPr>
      <w:b/>
      <w:bCs/>
      <w:sz w:val="20"/>
      <w:szCs w:val="20"/>
    </w:rPr>
  </w:style>
  <w:style w:type="character" w:styleId="7">
    <w:name w:val="Emphasis"/>
    <w:qFormat/>
    <w:uiPriority w:val="20"/>
    <w:rPr>
      <w:b/>
      <w:bCs/>
      <w:i/>
      <w:iCs/>
      <w:spacing w:val="10"/>
    </w:rPr>
  </w:style>
  <w:style w:type="paragraph" w:styleId="8">
    <w:name w:val="footer"/>
    <w:basedOn w:val="1"/>
    <w:link w:val="68"/>
    <w:unhideWhenUsed/>
    <w:uiPriority w:val="99"/>
    <w:pPr>
      <w:tabs>
        <w:tab w:val="center" w:pos="4536"/>
        <w:tab w:val="right" w:pos="9072"/>
      </w:tabs>
    </w:pPr>
  </w:style>
  <w:style w:type="paragraph" w:styleId="9">
    <w:name w:val="header"/>
    <w:basedOn w:val="1"/>
    <w:link w:val="67"/>
    <w:unhideWhenUsed/>
    <w:uiPriority w:val="99"/>
    <w:pPr>
      <w:tabs>
        <w:tab w:val="center" w:pos="4536"/>
        <w:tab w:val="right" w:pos="9072"/>
      </w:tabs>
    </w:pPr>
  </w:style>
  <w:style w:type="paragraph" w:styleId="10">
    <w:name w:val="List"/>
    <w:basedOn w:val="5"/>
    <w:uiPriority w:val="0"/>
    <w:pPr>
      <w:widowControl w:val="0"/>
    </w:pPr>
    <w:rPr>
      <w:rFonts w:cs="Mangal"/>
      <w:sz w:val="20"/>
      <w:szCs w:val="20"/>
      <w:lang w:bidi="ar-SA"/>
    </w:rPr>
  </w:style>
  <w:style w:type="character" w:styleId="11">
    <w:name w:val="Strong"/>
    <w:qFormat/>
    <w:uiPriority w:val="22"/>
    <w:rPr>
      <w:b/>
      <w:bCs/>
    </w:rPr>
  </w:style>
  <w:style w:type="paragraph" w:styleId="12">
    <w:name w:val="Subtitle"/>
    <w:basedOn w:val="1"/>
    <w:qFormat/>
    <w:uiPriority w:val="11"/>
    <w:rPr>
      <w:i/>
      <w:iCs/>
      <w:smallCaps/>
      <w:spacing w:val="10"/>
      <w:sz w:val="28"/>
      <w:szCs w:val="28"/>
    </w:rPr>
  </w:style>
  <w:style w:type="table" w:styleId="13">
    <w:name w:val="Table Grid"/>
    <w:basedOn w:val="3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4">
    <w:name w:val="Title"/>
    <w:basedOn w:val="1"/>
    <w:qFormat/>
    <w:uiPriority w:val="10"/>
    <w:pPr>
      <w:spacing w:after="300" w:line="240" w:lineRule="auto"/>
      <w:contextualSpacing/>
    </w:pPr>
    <w:rPr>
      <w:smallCaps/>
      <w:sz w:val="52"/>
      <w:szCs w:val="52"/>
    </w:rPr>
  </w:style>
  <w:style w:type="paragraph" w:customStyle="1" w:styleId="15">
    <w:name w:val="Stil naslova 1"/>
    <w:basedOn w:val="16"/>
    <w:uiPriority w:val="0"/>
  </w:style>
  <w:style w:type="paragraph" w:customStyle="1" w:styleId="16">
    <w:name w:val="Stil naslova"/>
    <w:basedOn w:val="1"/>
    <w:next w:val="5"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17">
    <w:name w:val="Stil naslova 2"/>
    <w:basedOn w:val="16"/>
    <w:uiPriority w:val="0"/>
  </w:style>
  <w:style w:type="paragraph" w:customStyle="1" w:styleId="18">
    <w:name w:val="Stil naslova 3"/>
    <w:basedOn w:val="16"/>
    <w:uiPriority w:val="0"/>
  </w:style>
  <w:style w:type="paragraph" w:customStyle="1" w:styleId="19">
    <w:name w:val="Opis elementa"/>
    <w:basedOn w:val="1"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0">
    <w:name w:val="Indeks"/>
    <w:basedOn w:val="1"/>
    <w:uiPriority w:val="0"/>
    <w:pPr>
      <w:suppressLineNumbers/>
    </w:pPr>
    <w:rPr>
      <w:rFonts w:cs="Mangal"/>
    </w:rPr>
  </w:style>
  <w:style w:type="paragraph" w:customStyle="1" w:styleId="21">
    <w:name w:val="Text Body"/>
    <w:basedOn w:val="1"/>
    <w:uiPriority w:val="0"/>
    <w:pPr>
      <w:spacing w:after="140" w:line="288" w:lineRule="auto"/>
    </w:pPr>
  </w:style>
  <w:style w:type="paragraph" w:customStyle="1" w:styleId="22">
    <w:name w:val="Heading 11"/>
    <w:basedOn w:val="1"/>
    <w:qFormat/>
    <w:uiPriority w:val="9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customStyle="1" w:styleId="23">
    <w:name w:val="Heading 21"/>
    <w:basedOn w:val="1"/>
    <w:qFormat/>
    <w:uiPriority w:val="9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customStyle="1" w:styleId="24">
    <w:name w:val="Heading 31"/>
    <w:basedOn w:val="1"/>
    <w:qFormat/>
    <w:uiPriority w:val="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customStyle="1" w:styleId="25">
    <w:name w:val="Heading 41"/>
    <w:basedOn w:val="1"/>
    <w:qFormat/>
    <w:uiPriority w:val="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customStyle="1" w:styleId="26">
    <w:name w:val="Heading 51"/>
    <w:basedOn w:val="1"/>
    <w:qFormat/>
    <w:uiPriority w:val="9"/>
    <w:pPr>
      <w:spacing w:after="0" w:line="271" w:lineRule="auto"/>
      <w:outlineLvl w:val="4"/>
    </w:pPr>
    <w:rPr>
      <w:i/>
      <w:iCs/>
      <w:sz w:val="24"/>
      <w:szCs w:val="24"/>
    </w:rPr>
  </w:style>
  <w:style w:type="paragraph" w:customStyle="1" w:styleId="27">
    <w:name w:val="Heading 61"/>
    <w:basedOn w:val="1"/>
    <w:qFormat/>
    <w:uiPriority w:val="9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customStyle="1" w:styleId="28">
    <w:name w:val="Heading 71"/>
    <w:basedOn w:val="1"/>
    <w:qFormat/>
    <w:uiPriority w:val="9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customStyle="1" w:styleId="29">
    <w:name w:val="Heading 81"/>
    <w:basedOn w:val="1"/>
    <w:qFormat/>
    <w:uiPriority w:val="9"/>
    <w:pPr>
      <w:spacing w:after="0"/>
      <w:outlineLvl w:val="7"/>
    </w:pPr>
    <w:rPr>
      <w:b/>
      <w:bCs/>
      <w:color w:val="7F7F7F"/>
      <w:sz w:val="20"/>
      <w:szCs w:val="20"/>
    </w:rPr>
  </w:style>
  <w:style w:type="paragraph" w:customStyle="1" w:styleId="30">
    <w:name w:val="Heading 91"/>
    <w:basedOn w:val="1"/>
    <w:qFormat/>
    <w:uiPriority w:val="9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paragraph" w:customStyle="1" w:styleId="31">
    <w:name w:val="Caption1"/>
    <w:basedOn w:val="1"/>
    <w:qFormat/>
    <w:uiPriority w:val="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32">
    <w:name w:val="Footer1"/>
    <w:basedOn w:val="1"/>
    <w:unhideWhenUsed/>
    <w:uiPriority w:val="99"/>
    <w:pPr>
      <w:tabs>
        <w:tab w:val="center" w:pos="4536"/>
        <w:tab w:val="right" w:pos="9072"/>
      </w:tabs>
    </w:pPr>
  </w:style>
  <w:style w:type="paragraph" w:customStyle="1" w:styleId="33">
    <w:name w:val="Header1"/>
    <w:basedOn w:val="1"/>
    <w:semiHidden/>
    <w:unhideWhenUsed/>
    <w:qFormat/>
    <w:uiPriority w:val="99"/>
    <w:pPr>
      <w:tabs>
        <w:tab w:val="center" w:pos="4536"/>
        <w:tab w:val="right" w:pos="9072"/>
      </w:tabs>
    </w:pPr>
  </w:style>
  <w:style w:type="paragraph" w:customStyle="1" w:styleId="34">
    <w:name w:val="Bez proreda1"/>
    <w:basedOn w:val="1"/>
    <w:qFormat/>
    <w:uiPriority w:val="1"/>
    <w:pPr>
      <w:spacing w:after="0" w:line="240" w:lineRule="auto"/>
    </w:pPr>
    <w:rPr>
      <w:lang w:eastAsia="zh-CN" w:bidi="ar-SA"/>
    </w:rPr>
  </w:style>
  <w:style w:type="paragraph" w:customStyle="1" w:styleId="35">
    <w:name w:val="Odlomak popisa1"/>
    <w:basedOn w:val="1"/>
    <w:qFormat/>
    <w:uiPriority w:val="34"/>
    <w:pPr>
      <w:ind w:left="720"/>
      <w:contextualSpacing/>
    </w:pPr>
  </w:style>
  <w:style w:type="paragraph" w:customStyle="1" w:styleId="36">
    <w:name w:val="Citat1"/>
    <w:basedOn w:val="1"/>
    <w:qFormat/>
    <w:uiPriority w:val="29"/>
    <w:rPr>
      <w:i/>
      <w:iCs/>
    </w:rPr>
  </w:style>
  <w:style w:type="paragraph" w:customStyle="1" w:styleId="37">
    <w:name w:val="Naglašen citat1"/>
    <w:basedOn w:val="1"/>
    <w:qFormat/>
    <w:uiPriority w:val="30"/>
    <w:pPr>
      <w:pBdr>
        <w:top w:val="single" w:color="00000A" w:sz="4" w:space="10"/>
        <w:left w:val="single" w:color="00000A" w:sz="50" w:space="31"/>
        <w:bottom w:val="single" w:color="00000A" w:sz="4" w:space="10"/>
        <w:right w:val="single" w:color="00000A" w:sz="50" w:space="31"/>
      </w:pBdr>
      <w:spacing w:before="240" w:after="240" w:line="300" w:lineRule="auto"/>
      <w:ind w:left="1152" w:right="1152"/>
      <w:jc w:val="both"/>
    </w:pPr>
    <w:rPr>
      <w:i/>
      <w:iCs/>
    </w:rPr>
  </w:style>
  <w:style w:type="paragraph" w:customStyle="1" w:styleId="38">
    <w:name w:val="Naslov sadržaja"/>
    <w:basedOn w:val="22"/>
    <w:qFormat/>
    <w:uiPriority w:val="39"/>
  </w:style>
  <w:style w:type="paragraph" w:customStyle="1" w:styleId="39">
    <w:name w:val="Frame Contents"/>
    <w:basedOn w:val="1"/>
    <w:qFormat/>
    <w:uiPriority w:val="0"/>
  </w:style>
  <w:style w:type="paragraph" w:customStyle="1" w:styleId="40">
    <w:name w:val="Sadržaji tablice"/>
    <w:basedOn w:val="1"/>
    <w:qFormat/>
    <w:uiPriority w:val="0"/>
  </w:style>
  <w:style w:type="paragraph" w:customStyle="1" w:styleId="41">
    <w:name w:val="Naslov tablice"/>
    <w:basedOn w:val="40"/>
    <w:qFormat/>
    <w:uiPriority w:val="0"/>
  </w:style>
  <w:style w:type="paragraph" w:customStyle="1" w:styleId="42">
    <w:name w:val="Sadržaj okvira"/>
    <w:basedOn w:val="1"/>
    <w:qFormat/>
    <w:uiPriority w:val="0"/>
  </w:style>
  <w:style w:type="paragraph" w:customStyle="1" w:styleId="43">
    <w:name w:val="Citati"/>
    <w:basedOn w:val="1"/>
    <w:qFormat/>
    <w:uiPriority w:val="0"/>
  </w:style>
  <w:style w:type="paragraph" w:customStyle="1" w:styleId="44">
    <w:name w:val="List Paragraph1"/>
    <w:basedOn w:val="1"/>
    <w:qFormat/>
    <w:uiPriority w:val="34"/>
    <w:pPr>
      <w:ind w:left="720"/>
      <w:contextualSpacing/>
    </w:pPr>
  </w:style>
  <w:style w:type="character" w:customStyle="1" w:styleId="45">
    <w:name w:val="Internet Link"/>
    <w:unhideWhenUsed/>
    <w:qFormat/>
    <w:uiPriority w:val="99"/>
    <w:rPr>
      <w:color w:val="0000FF"/>
      <w:u w:val="single"/>
    </w:rPr>
  </w:style>
  <w:style w:type="character" w:customStyle="1" w:styleId="46">
    <w:name w:val="Heading 1 Char"/>
    <w:qFormat/>
    <w:uiPriority w:val="9"/>
    <w:rPr>
      <w:smallCaps/>
      <w:spacing w:val="5"/>
      <w:sz w:val="36"/>
      <w:szCs w:val="36"/>
    </w:rPr>
  </w:style>
  <w:style w:type="character" w:customStyle="1" w:styleId="47">
    <w:name w:val="Heading 2 Char"/>
    <w:semiHidden/>
    <w:qFormat/>
    <w:uiPriority w:val="9"/>
    <w:rPr>
      <w:smallCaps/>
      <w:sz w:val="28"/>
      <w:szCs w:val="28"/>
    </w:rPr>
  </w:style>
  <w:style w:type="character" w:customStyle="1" w:styleId="48">
    <w:name w:val="Heading 3 Char"/>
    <w:semiHidden/>
    <w:qFormat/>
    <w:uiPriority w:val="9"/>
    <w:rPr>
      <w:i/>
      <w:iCs/>
      <w:smallCaps/>
      <w:spacing w:val="5"/>
      <w:sz w:val="26"/>
      <w:szCs w:val="26"/>
    </w:rPr>
  </w:style>
  <w:style w:type="character" w:customStyle="1" w:styleId="49">
    <w:name w:val="Heading 4 Char"/>
    <w:semiHidden/>
    <w:qFormat/>
    <w:uiPriority w:val="9"/>
    <w:rPr>
      <w:b/>
      <w:bCs/>
      <w:spacing w:val="5"/>
      <w:sz w:val="24"/>
      <w:szCs w:val="24"/>
    </w:rPr>
  </w:style>
  <w:style w:type="character" w:customStyle="1" w:styleId="50">
    <w:name w:val="Heading 5 Char"/>
    <w:semiHidden/>
    <w:qFormat/>
    <w:uiPriority w:val="9"/>
    <w:rPr>
      <w:i/>
      <w:iCs/>
      <w:sz w:val="24"/>
      <w:szCs w:val="24"/>
    </w:rPr>
  </w:style>
  <w:style w:type="character" w:customStyle="1" w:styleId="51">
    <w:name w:val="Heading 6 Char"/>
    <w:semiHidden/>
    <w:qFormat/>
    <w:uiPriority w:val="9"/>
    <w:rPr>
      <w:color w:val="595959"/>
      <w:spacing w:val="5"/>
      <w:shd w:val="clear" w:color="auto" w:fill="FFFFFF"/>
    </w:rPr>
  </w:style>
  <w:style w:type="character" w:customStyle="1" w:styleId="52">
    <w:name w:val="Heading 7 Char"/>
    <w:semiHidden/>
    <w:qFormat/>
    <w:uiPriority w:val="9"/>
    <w:rPr>
      <w:b/>
      <w:bCs/>
      <w:i/>
      <w:iCs/>
      <w:color w:val="5A5A5A"/>
      <w:sz w:val="20"/>
      <w:szCs w:val="20"/>
    </w:rPr>
  </w:style>
  <w:style w:type="character" w:customStyle="1" w:styleId="53">
    <w:name w:val="Heading 8 Char"/>
    <w:semiHidden/>
    <w:qFormat/>
    <w:uiPriority w:val="9"/>
    <w:rPr>
      <w:b/>
      <w:bCs/>
      <w:color w:val="7F7F7F"/>
      <w:sz w:val="20"/>
      <w:szCs w:val="20"/>
    </w:rPr>
  </w:style>
  <w:style w:type="character" w:customStyle="1" w:styleId="54">
    <w:name w:val="Heading 9 Char"/>
    <w:semiHidden/>
    <w:qFormat/>
    <w:uiPriority w:val="9"/>
    <w:rPr>
      <w:b/>
      <w:bCs/>
      <w:i/>
      <w:iCs/>
      <w:color w:val="7F7F7F"/>
      <w:sz w:val="18"/>
      <w:szCs w:val="18"/>
    </w:rPr>
  </w:style>
  <w:style w:type="character" w:customStyle="1" w:styleId="55">
    <w:name w:val="Title Char"/>
    <w:qFormat/>
    <w:uiPriority w:val="10"/>
    <w:rPr>
      <w:smallCaps/>
      <w:sz w:val="52"/>
      <w:szCs w:val="52"/>
    </w:rPr>
  </w:style>
  <w:style w:type="character" w:customStyle="1" w:styleId="56">
    <w:name w:val="Subtitle Char"/>
    <w:qFormat/>
    <w:uiPriority w:val="11"/>
    <w:rPr>
      <w:i/>
      <w:iCs/>
      <w:smallCaps/>
      <w:spacing w:val="10"/>
      <w:sz w:val="28"/>
      <w:szCs w:val="28"/>
    </w:rPr>
  </w:style>
  <w:style w:type="character" w:customStyle="1" w:styleId="57">
    <w:name w:val="Quote Char"/>
    <w:qFormat/>
    <w:uiPriority w:val="29"/>
    <w:rPr>
      <w:i/>
      <w:iCs/>
    </w:rPr>
  </w:style>
  <w:style w:type="character" w:customStyle="1" w:styleId="58">
    <w:name w:val="Intense Quote Char"/>
    <w:qFormat/>
    <w:uiPriority w:val="30"/>
    <w:rPr>
      <w:i/>
      <w:iCs/>
    </w:rPr>
  </w:style>
  <w:style w:type="character" w:customStyle="1" w:styleId="59">
    <w:name w:val="Neupadljivo isticanje1"/>
    <w:qFormat/>
    <w:uiPriority w:val="19"/>
    <w:rPr>
      <w:i/>
      <w:iCs/>
    </w:rPr>
  </w:style>
  <w:style w:type="character" w:customStyle="1" w:styleId="60">
    <w:name w:val="Jako isticanje1"/>
    <w:qFormat/>
    <w:uiPriority w:val="21"/>
    <w:rPr>
      <w:b/>
      <w:bCs/>
      <w:i/>
      <w:iCs/>
    </w:rPr>
  </w:style>
  <w:style w:type="character" w:customStyle="1" w:styleId="61">
    <w:name w:val="Neupadljiva referenca1"/>
    <w:qFormat/>
    <w:uiPriority w:val="31"/>
    <w:rPr>
      <w:smallCaps/>
    </w:rPr>
  </w:style>
  <w:style w:type="character" w:customStyle="1" w:styleId="62">
    <w:name w:val="Istaknuta referenca1"/>
    <w:qFormat/>
    <w:uiPriority w:val="32"/>
    <w:rPr>
      <w:b/>
      <w:bCs/>
      <w:smallCaps/>
    </w:rPr>
  </w:style>
  <w:style w:type="character" w:customStyle="1" w:styleId="63">
    <w:name w:val="Naslov knjige1"/>
    <w:qFormat/>
    <w:uiPriority w:val="33"/>
    <w:rPr>
      <w:i/>
      <w:iCs/>
      <w:smallCaps/>
      <w:spacing w:val="5"/>
    </w:rPr>
  </w:style>
  <w:style w:type="character" w:customStyle="1" w:styleId="64">
    <w:name w:val="Header Char"/>
    <w:semiHidden/>
    <w:qFormat/>
    <w:uiPriority w:val="99"/>
    <w:rPr>
      <w:sz w:val="22"/>
      <w:szCs w:val="22"/>
      <w:lang w:val="en-US" w:eastAsia="en-US" w:bidi="en-US"/>
    </w:rPr>
  </w:style>
  <w:style w:type="character" w:customStyle="1" w:styleId="65">
    <w:name w:val="Footer Char"/>
    <w:qFormat/>
    <w:uiPriority w:val="99"/>
    <w:rPr>
      <w:sz w:val="22"/>
      <w:szCs w:val="22"/>
      <w:lang w:val="en-US" w:eastAsia="en-US" w:bidi="en-US"/>
    </w:rPr>
  </w:style>
  <w:style w:type="character" w:customStyle="1" w:styleId="66">
    <w:name w:val="Balloon Text Char"/>
    <w:semiHidden/>
    <w:qFormat/>
    <w:uiPriority w:val="99"/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67">
    <w:name w:val="Zaglavlje Char"/>
    <w:link w:val="9"/>
    <w:qFormat/>
    <w:uiPriority w:val="99"/>
    <w:rPr>
      <w:color w:val="00000A"/>
      <w:sz w:val="22"/>
      <w:szCs w:val="22"/>
      <w:lang w:eastAsia="en-US" w:bidi="en-US"/>
    </w:rPr>
  </w:style>
  <w:style w:type="character" w:customStyle="1" w:styleId="68">
    <w:name w:val="Podnožje Char"/>
    <w:link w:val="8"/>
    <w:qFormat/>
    <w:uiPriority w:val="99"/>
    <w:rPr>
      <w:color w:val="00000A"/>
      <w:sz w:val="22"/>
      <w:szCs w:val="22"/>
      <w:lang w:eastAsia="en-US" w:bidi="en-US"/>
    </w:rPr>
  </w:style>
  <w:style w:type="paragraph" w:styleId="6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116</Words>
  <Characters>666</Characters>
  <Lines>5</Lines>
  <Paragraphs>1</Paragraphs>
  <TotalTime>0</TotalTime>
  <ScaleCrop>false</ScaleCrop>
  <LinksUpToDate>false</LinksUpToDate>
  <CharactersWithSpaces>781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2021-10-29T13:32:00Z</dcterms:created>
  <dc:creator>User</dc:creator>
  <cp:lastModifiedBy>Barbara Alilovic</cp:lastModifiedBy>
  <cp:lastPrinted>2023-01-25T10:01:00Z</cp:lastPrinted>
  <dcterms:modified xsi:type="dcterms:W3CDTF">2025-04-17T07:31:29Z</dcterms:modified>
  <dc:title>Tel: 022 660 049   Fax: 022 660 233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012CB5975CB34D8783C2C5BCBA4F6838_12</vt:lpwstr>
  </property>
</Properties>
</file>